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A644D4" w:rsidP="0026701A">
      <w:pPr>
        <w:keepNext/>
        <w:keepLines/>
        <w:pageBreakBefore/>
        <w:rPr>
          <w:b/>
          <w:sz w:val="24"/>
          <w:u w:val="single"/>
        </w:rPr>
      </w:pPr>
      <w:r w:rsidRPr="00A644D4">
        <w:rPr>
          <w:b/>
          <w:sz w:val="24"/>
          <w:u w:val="single"/>
        </w:rPr>
        <w:t>PLANT BED FUMIGATION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A644D4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(2-20-14)</w:t>
            </w:r>
          </w:p>
        </w:tc>
        <w:tc>
          <w:tcPr>
            <w:tcW w:w="3192" w:type="dxa"/>
          </w:tcPr>
          <w:p w:rsidR="00A10045" w:rsidRPr="00A10045" w:rsidRDefault="00A644D4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</w:t>
            </w: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A644D4">
              <w:rPr>
                <w:sz w:val="16"/>
                <w:szCs w:val="16"/>
              </w:rPr>
              <w:t>16-420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A644D4" w:rsidRDefault="00A644D4" w:rsidP="00A644D4">
      <w:pPr>
        <w:jc w:val="both"/>
        <w:rPr>
          <w:sz w:val="24"/>
          <w:szCs w:val="24"/>
        </w:rPr>
      </w:pPr>
      <w:r>
        <w:rPr>
          <w:sz w:val="24"/>
          <w:szCs w:val="24"/>
        </w:rPr>
        <w:t>Perform plant bed fumigation in accordance with</w:t>
      </w:r>
      <w:r>
        <w:rPr>
          <w:sz w:val="24"/>
          <w:szCs w:val="24"/>
        </w:rPr>
        <w:t xml:space="preserve"> Article 1670</w:t>
      </w:r>
      <w:r w:rsidRPr="004C61A4">
        <w:rPr>
          <w:sz w:val="24"/>
          <w:szCs w:val="24"/>
        </w:rPr>
        <w:t xml:space="preserve"> of the </w:t>
      </w:r>
      <w:r w:rsidRPr="004C61A4">
        <w:rPr>
          <w:i/>
          <w:sz w:val="24"/>
          <w:szCs w:val="24"/>
        </w:rPr>
        <w:t>Standard Specifications</w:t>
      </w:r>
      <w:r>
        <w:rPr>
          <w:sz w:val="24"/>
          <w:szCs w:val="24"/>
        </w:rPr>
        <w:t xml:space="preserve"> and these special provisions.  C</w:t>
      </w:r>
      <w:r w:rsidRPr="004C61A4">
        <w:rPr>
          <w:sz w:val="24"/>
          <w:szCs w:val="24"/>
        </w:rPr>
        <w:t xml:space="preserve">omply with all applicable federal, state, and local laws, ordinances, and regulations governing safety and shall provide all safeguards needed on </w:t>
      </w:r>
      <w:proofErr w:type="gramStart"/>
      <w:r w:rsidRPr="004C61A4">
        <w:rPr>
          <w:sz w:val="24"/>
          <w:szCs w:val="24"/>
        </w:rPr>
        <w:t>his own</w:t>
      </w:r>
      <w:proofErr w:type="gramEnd"/>
      <w:r w:rsidRPr="004C61A4">
        <w:rPr>
          <w:sz w:val="24"/>
          <w:szCs w:val="24"/>
        </w:rPr>
        <w:t xml:space="preserve"> responsibility.  The Contractor </w:t>
      </w:r>
      <w:r>
        <w:rPr>
          <w:sz w:val="24"/>
          <w:szCs w:val="24"/>
        </w:rPr>
        <w:t>will</w:t>
      </w:r>
      <w:r w:rsidRPr="004C61A4">
        <w:rPr>
          <w:sz w:val="24"/>
          <w:szCs w:val="24"/>
        </w:rPr>
        <w:t xml:space="preserve"> also be responsible for implementation of all safety precautions as listed on the Methyl Bromide label, including but not limited to, personnel safety and warning/danger signs which must be mounted on 1” x 1” wooden stakes and properly displayed.</w:t>
      </w:r>
    </w:p>
    <w:p w:rsidR="00A644D4" w:rsidRPr="004C61A4" w:rsidRDefault="00A644D4" w:rsidP="00A644D4">
      <w:pPr>
        <w:jc w:val="both"/>
        <w:rPr>
          <w:sz w:val="24"/>
          <w:szCs w:val="24"/>
        </w:rPr>
      </w:pPr>
    </w:p>
    <w:p w:rsidR="00A644D4" w:rsidRPr="004C61A4" w:rsidRDefault="00A644D4" w:rsidP="00A644D4">
      <w:pPr>
        <w:jc w:val="both"/>
        <w:rPr>
          <w:sz w:val="24"/>
          <w:szCs w:val="24"/>
        </w:rPr>
      </w:pPr>
      <w:r>
        <w:rPr>
          <w:sz w:val="24"/>
          <w:szCs w:val="24"/>
        </w:rPr>
        <w:t>Apply</w:t>
      </w:r>
      <w:r w:rsidRPr="004C61A4">
        <w:rPr>
          <w:sz w:val="24"/>
          <w:szCs w:val="24"/>
        </w:rPr>
        <w:t xml:space="preserve"> fumigant at a rate of </w:t>
      </w:r>
      <w:r>
        <w:rPr>
          <w:sz w:val="24"/>
          <w:szCs w:val="24"/>
        </w:rPr>
        <w:t>one</w:t>
      </w:r>
      <w:r w:rsidRPr="004C61A4">
        <w:rPr>
          <w:sz w:val="24"/>
          <w:szCs w:val="24"/>
        </w:rPr>
        <w:t xml:space="preserve"> pound active ingredient per 100 square feet.  </w:t>
      </w:r>
      <w:r>
        <w:rPr>
          <w:sz w:val="24"/>
          <w:szCs w:val="24"/>
        </w:rPr>
        <w:t>Inject</w:t>
      </w:r>
      <w:r w:rsidRPr="004C61A4">
        <w:rPr>
          <w:sz w:val="24"/>
          <w:szCs w:val="24"/>
        </w:rPr>
        <w:t xml:space="preserve"> fumigant into the soil at a depth of 4 to 6 inches and immediately covered by a 2-mil clear polyethylene fumigation cover free of holes, punctures and tears.  </w:t>
      </w:r>
      <w:r>
        <w:rPr>
          <w:sz w:val="24"/>
          <w:szCs w:val="24"/>
        </w:rPr>
        <w:t>Perform</w:t>
      </w:r>
      <w:r w:rsidRPr="004C61A4">
        <w:rPr>
          <w:sz w:val="24"/>
          <w:szCs w:val="24"/>
        </w:rPr>
        <w:t xml:space="preserve"> fumigation by solid tarp rig.  </w:t>
      </w:r>
      <w:r>
        <w:rPr>
          <w:sz w:val="24"/>
          <w:szCs w:val="24"/>
        </w:rPr>
        <w:t>Join t</w:t>
      </w:r>
      <w:r w:rsidRPr="004C61A4">
        <w:rPr>
          <w:sz w:val="24"/>
          <w:szCs w:val="24"/>
        </w:rPr>
        <w:t>he polyethylene strips with a red all season glue, polyolefin based adhesive to allow for easy visibility of appropriately glued sites.  The soil temperature shall be at least 55 degrees Fahrenheit at a depth of 6 inches and it shall be moderately moist (50-85% of field capacity) at the time of fumigation.</w:t>
      </w:r>
    </w:p>
    <w:p w:rsidR="00DD57FA" w:rsidRDefault="00DD57FA" w:rsidP="00A10045">
      <w:pPr>
        <w:jc w:val="both"/>
        <w:rPr>
          <w:sz w:val="24"/>
          <w:szCs w:val="22"/>
        </w:rPr>
      </w:pPr>
      <w:bookmarkStart w:id="0" w:name="_GoBack"/>
      <w:bookmarkEnd w:id="0"/>
    </w:p>
    <w:sectPr w:rsidR="00DD57FA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644D4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CONNECT-483-14</_dlc_DocId>
    <_dlc_DocIdUrl xmlns="16f00c2e-ac5c-418b-9f13-a0771dbd417d">
      <Url>https://connect.ncdot.gov/resources/Specifications/_layouts/DocIdRedir.aspx?ID=CONNECT-483-14</Url>
      <Description>CONNECT-483-14</Description>
    </_dlc_DocIdUrl>
    <Let_x0020_Date xmlns="784a3e5a-d042-400c-82be-d2d1c9c2e623">2014-02</Let_x0020_Date>
    <Provision_x0020_Number xmlns="784a3e5a-d042-400c-82be-d2d1c9c2e623" xsi:nil="true"/>
    <Provision xmlns="784a3e5a-d042-400c-82be-d2d1c9c2e623">Plant Bed Fumigation</Provision>
    <No_x002e_ xmlns="784a3e5a-d042-400c-82be-d2d1c9c2e623">SPD 16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B45A818-8CA7-42D3-B4D6-3ABA110EF25C}"/>
</file>

<file path=customXml/itemProps2.xml><?xml version="1.0" encoding="utf-8"?>
<ds:datastoreItem xmlns:ds="http://schemas.openxmlformats.org/officeDocument/2006/customXml" ds:itemID="{8A6E32EB-843F-4444-8576-032803FA9479}"/>
</file>

<file path=customXml/itemProps3.xml><?xml version="1.0" encoding="utf-8"?>
<ds:datastoreItem xmlns:ds="http://schemas.openxmlformats.org/officeDocument/2006/customXml" ds:itemID="{BC2A1B9A-7BDF-4835-A5A4-1B9F8D2B7A7C}"/>
</file>

<file path=customXml/itemProps4.xml><?xml version="1.0" encoding="utf-8"?>
<ds:datastoreItem xmlns:ds="http://schemas.openxmlformats.org/officeDocument/2006/customXml" ds:itemID="{2F93FAD8-BBD1-4D76-90A8-983798A68384}"/>
</file>

<file path=customXml/itemProps5.xml><?xml version="1.0" encoding="utf-8"?>
<ds:datastoreItem xmlns:ds="http://schemas.openxmlformats.org/officeDocument/2006/customXml" ds:itemID="{DCE3CAAF-5B83-4BC3-8779-6B8598E712DB}"/>
</file>

<file path=customXml/itemProps6.xml><?xml version="1.0" encoding="utf-8"?>
<ds:datastoreItem xmlns:ds="http://schemas.openxmlformats.org/officeDocument/2006/customXml" ds:itemID="{6C672326-7501-4F60-BB13-D238DCBB5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2</cp:revision>
  <cp:lastPrinted>2012-01-09T21:39:00Z</cp:lastPrinted>
  <dcterms:created xsi:type="dcterms:W3CDTF">2014-02-21T23:26:00Z</dcterms:created>
  <dcterms:modified xsi:type="dcterms:W3CDTF">2014-02-21T23:26:00Z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6a405dd0-6c25-42db-9ad3-719edcbcb622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1400</vt:r8>
  </property>
</Properties>
</file>